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4A" w:rsidRDefault="00AF2C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2C4A" w:rsidRDefault="00AF2C4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F2C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C4A" w:rsidRDefault="00AF2C4A">
            <w:pPr>
              <w:pStyle w:val="ConsPlusNormal"/>
            </w:pPr>
            <w:r>
              <w:t>18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C4A" w:rsidRDefault="00AF2C4A">
            <w:pPr>
              <w:pStyle w:val="ConsPlusNormal"/>
              <w:jc w:val="right"/>
            </w:pPr>
            <w:r>
              <w:t>N 10</w:t>
            </w:r>
          </w:p>
        </w:tc>
      </w:tr>
    </w:tbl>
    <w:p w:rsidR="00AF2C4A" w:rsidRDefault="00AF2C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Title"/>
        <w:jc w:val="center"/>
      </w:pPr>
      <w:r>
        <w:t>ЗАКОН</w:t>
      </w:r>
    </w:p>
    <w:p w:rsidR="00AF2C4A" w:rsidRDefault="00AF2C4A">
      <w:pPr>
        <w:pStyle w:val="ConsPlusTitle"/>
        <w:jc w:val="center"/>
      </w:pPr>
      <w:r>
        <w:t>ГОРОДА МОСКВЫ</w:t>
      </w:r>
    </w:p>
    <w:p w:rsidR="00AF2C4A" w:rsidRDefault="00AF2C4A">
      <w:pPr>
        <w:pStyle w:val="ConsPlusTitle"/>
        <w:jc w:val="center"/>
      </w:pPr>
    </w:p>
    <w:p w:rsidR="00AF2C4A" w:rsidRDefault="00AF2C4A">
      <w:pPr>
        <w:pStyle w:val="ConsPlusTitle"/>
        <w:jc w:val="center"/>
      </w:pPr>
      <w:r>
        <w:t>ОБ УСТАНОВЛЕНИИ СТАВОК НАЛОГОВ ДЛЯ НАЛОГОПЛАТЕЛЬЩИКОВ,</w:t>
      </w:r>
    </w:p>
    <w:p w:rsidR="00AF2C4A" w:rsidRDefault="00AF2C4A">
      <w:pPr>
        <w:pStyle w:val="ConsPlusTitle"/>
        <w:jc w:val="center"/>
      </w:pPr>
      <w:r>
        <w:t xml:space="preserve">ВПЕРВЫЕ </w:t>
      </w:r>
      <w:proofErr w:type="gramStart"/>
      <w:r>
        <w:t>ЗАРЕГИСТРИРОВАННЫХ</w:t>
      </w:r>
      <w:proofErr w:type="gramEnd"/>
      <w:r>
        <w:t xml:space="preserve"> В КАЧЕСТВЕ ИНДИВИДУАЛЬНЫХ</w:t>
      </w:r>
    </w:p>
    <w:p w:rsidR="00AF2C4A" w:rsidRDefault="00AF2C4A">
      <w:pPr>
        <w:pStyle w:val="ConsPlusTitle"/>
        <w:jc w:val="center"/>
      </w:pPr>
      <w:r>
        <w:t>ПРЕДПРИНИМАТЕЛЕЙ И ПЕРЕШЕДШИХ НА УПРОЩЕННУЮ СИСТЕМУ</w:t>
      </w:r>
    </w:p>
    <w:p w:rsidR="00AF2C4A" w:rsidRDefault="00AF2C4A">
      <w:pPr>
        <w:pStyle w:val="ConsPlusTitle"/>
        <w:jc w:val="center"/>
      </w:pPr>
      <w:r>
        <w:t>НАЛОГООБЛОЖЕНИЯ И (ИЛИ) ПАТЕНТНУЮ СИСТЕМУ НАЛОГООБЛОЖЕНИЯ</w:t>
      </w: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ind w:firstLine="540"/>
        <w:jc w:val="both"/>
      </w:pPr>
      <w:proofErr w:type="gramStart"/>
      <w:r>
        <w:t xml:space="preserve">Настоящим Законом в соответствии с Налоговым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для налогоплательщиков, впервые зарегистрированных в качестве индивидуальных предпринимателей после вступления в силу настоящего Закона и перешедших на упрощенную систему налогообложения и (или) патентную систему налогообложения, на территории города Москвы устанавливаются </w:t>
      </w:r>
      <w:hyperlink r:id="rId6" w:history="1">
        <w:r>
          <w:rPr>
            <w:color w:val="0000FF"/>
          </w:rPr>
          <w:t>ставки налогов</w:t>
        </w:r>
      </w:hyperlink>
      <w:r>
        <w:t>, уплачиваемых при применении упрощенной системы налогообложения и (или) патентной системы налогообложения, в размере 0 процентов.</w:t>
      </w:r>
      <w:proofErr w:type="gramEnd"/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ind w:firstLine="540"/>
        <w:jc w:val="both"/>
      </w:pPr>
      <w:r>
        <w:t>Статья 1. Налоговые ставки</w:t>
      </w: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ind w:firstLine="540"/>
        <w:jc w:val="both"/>
      </w:pPr>
      <w:bookmarkStart w:id="0" w:name="P16"/>
      <w:bookmarkEnd w:id="0"/>
      <w:r>
        <w:t>1. Установить ставку налога в размере 0 процентов для налогоплательщиков, впервые зарегистрированных в качестве индивидуальных предпринимателей и перешедших на упрощенную систему налогообложения, осуществляющих следующие виды предпринимательской деятельности:</w:t>
      </w:r>
    </w:p>
    <w:p w:rsidR="00AF2C4A" w:rsidRDefault="00AF2C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896"/>
      </w:tblGrid>
      <w:tr w:rsidR="00AF2C4A">
        <w:tc>
          <w:tcPr>
            <w:tcW w:w="737" w:type="dxa"/>
          </w:tcPr>
          <w:p w:rsidR="00AF2C4A" w:rsidRDefault="00AF2C4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пищевых продуктов, включая напитки (за исключением производства алкогольных и спиртосодержащих напитков)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Текстильное производство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одежды; выделка и крашение меха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кожи, изделий из кожи и производство обуви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Обработка древесины и производство изделий из дерева и пробки, кроме мебели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целлюлозы, древесной массы, бумаги, картона и изделий из них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7.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Издательская и полиграфическая деятельность, тиражирование записанных носителей информации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готовых металлических изделий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машин и оборудования (за исключением производства оружия и боеприпасов)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офисного оборудования и вычислительной техники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электрических машин и электрооборудования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аппаратуры для радио, телевидения и связи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14.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изделий медицинской техники, средств измерений, оптических приборов и аппаратуры, часов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мебели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музыкальных инструментов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спортивных товаров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игр и игрушек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19.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метел и щеток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прочей продукции, не включенной в другие группировки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Обработка вторичного сырья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Научные исследования и разработки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23.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Здравоохранение и предоставление социальных услуг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24.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Услуги в системе образования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25.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Деятельность в области спорта</w:t>
            </w:r>
          </w:p>
        </w:tc>
      </w:tr>
    </w:tbl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ind w:firstLine="540"/>
        <w:jc w:val="both"/>
      </w:pPr>
      <w:bookmarkStart w:id="1" w:name="P71"/>
      <w:bookmarkEnd w:id="1"/>
      <w:r>
        <w:t>2. Установить ставку налога в размере 0 процентов для налогоплательщиков, впервые зарегистрированных в качестве индивидуальных предпринимателей и перешедших на патентную систему налогообложения, осуществляющих следующие виды предпринимательской деятельности:</w:t>
      </w:r>
    </w:p>
    <w:p w:rsidR="00AF2C4A" w:rsidRDefault="00AF2C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896"/>
      </w:tblGrid>
      <w:tr w:rsidR="00AF2C4A">
        <w:tc>
          <w:tcPr>
            <w:tcW w:w="737" w:type="dxa"/>
          </w:tcPr>
          <w:p w:rsidR="00AF2C4A" w:rsidRDefault="00AF2C4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Ремонт, окраска и пошив обуви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металлоизделий, замена элементов питания в электронных часах и других приборах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Изготовление и ремонт мебели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7.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Ремонт и изготовление бондарной посуды и гончарных изделий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Граверные работы по металлу, стеклу, фарфору, дереву, керамике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Ремонт игрушек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Копировально-множительные, переплетные, брошюровочные, окантовочные, картонажные работы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14.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Занятие частной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Экскурсионные услуги</w:t>
            </w:r>
          </w:p>
        </w:tc>
      </w:tr>
      <w:tr w:rsidR="00AF2C4A">
        <w:tc>
          <w:tcPr>
            <w:tcW w:w="737" w:type="dxa"/>
          </w:tcPr>
          <w:p w:rsidR="00AF2C4A" w:rsidRDefault="00AF2C4A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AF2C4A" w:rsidRDefault="00AF2C4A">
            <w:pPr>
              <w:pStyle w:val="ConsPlusNormal"/>
            </w:pPr>
            <w:r>
              <w:t>Выполнение переводов с одного языка на другой</w:t>
            </w:r>
          </w:p>
        </w:tc>
      </w:tr>
    </w:tbl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ind w:firstLine="540"/>
        <w:jc w:val="both"/>
      </w:pPr>
      <w:r>
        <w:t xml:space="preserve">3. Право на применение налоговых ставок, предусмотренных </w:t>
      </w:r>
      <w:hyperlink w:anchor="P16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71" w:history="1">
        <w:r>
          <w:rPr>
            <w:color w:val="0000FF"/>
          </w:rPr>
          <w:t>2</w:t>
        </w:r>
      </w:hyperlink>
      <w:r>
        <w:t xml:space="preserve"> настоящей статьи, возникает у налогоплательщиков - индивидуальных предпринимателей при условии, что средняя численность наемных работников, определяемая в порядке, устанавливаемом федеральным органом исполнительной власти, уполномоченным в области статистики, за налоговый период не превышает 15 человек.</w:t>
      </w: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ind w:firstLine="540"/>
        <w:jc w:val="both"/>
      </w:pPr>
      <w:r>
        <w:t>Статья 2. Вступление настоящего Закона в силу</w:t>
      </w: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утрачивает силу с 1 января 2021 года.</w:t>
      </w: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jc w:val="right"/>
      </w:pPr>
      <w:r>
        <w:t>Мэр Москвы</w:t>
      </w:r>
    </w:p>
    <w:p w:rsidR="00AF2C4A" w:rsidRDefault="00AF2C4A">
      <w:pPr>
        <w:pStyle w:val="ConsPlusNormal"/>
        <w:jc w:val="right"/>
      </w:pPr>
      <w:r>
        <w:t>С.С. Собянин</w:t>
      </w:r>
    </w:p>
    <w:p w:rsidR="00AF2C4A" w:rsidRDefault="00AF2C4A">
      <w:pPr>
        <w:pStyle w:val="ConsPlusNormal"/>
      </w:pPr>
      <w:r>
        <w:t>Москва, Московская городская Дума</w:t>
      </w:r>
    </w:p>
    <w:p w:rsidR="00AF2C4A" w:rsidRDefault="00AF2C4A">
      <w:pPr>
        <w:pStyle w:val="ConsPlusNormal"/>
      </w:pPr>
      <w:r>
        <w:t>18 марта 2015 года</w:t>
      </w:r>
    </w:p>
    <w:p w:rsidR="00AF2C4A" w:rsidRDefault="00AF2C4A">
      <w:pPr>
        <w:pStyle w:val="ConsPlusNormal"/>
      </w:pPr>
      <w:r>
        <w:t>N 10</w:t>
      </w: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jc w:val="both"/>
      </w:pPr>
    </w:p>
    <w:p w:rsidR="00AF2C4A" w:rsidRDefault="00AF2C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72" w:rsidRDefault="00E62872"/>
    <w:sectPr w:rsidR="00E62872" w:rsidSect="00F7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2C4A"/>
    <w:rsid w:val="00AF2C4A"/>
    <w:rsid w:val="00E6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C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DD5F62B7F17F85B0B8FF693AA62E79D890F1CC5399A5C2C8854C2A8D188C09CA4BFDDD371E8k2u1O" TargetMode="External"/><Relationship Id="rId5" Type="http://schemas.openxmlformats.org/officeDocument/2006/relationships/hyperlink" Target="consultantplus://offline/ref=379DD5F62B7F17F85B0B8FF693AA62E79D890F1CC5399A5C2C8854C2A8D188C09CA4BFDDD371E7k2u3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Company>ФНС по г.Москве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7700-00-756</dc:creator>
  <cp:keywords/>
  <dc:description/>
  <cp:lastModifiedBy>7700-00-756</cp:lastModifiedBy>
  <cp:revision>1</cp:revision>
  <dcterms:created xsi:type="dcterms:W3CDTF">2015-09-14T14:46:00Z</dcterms:created>
  <dcterms:modified xsi:type="dcterms:W3CDTF">2015-09-14T14:46:00Z</dcterms:modified>
</cp:coreProperties>
</file>